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F7" w:rsidRPr="00590C4E" w:rsidRDefault="008134E3" w:rsidP="00F742F7">
      <w:pPr>
        <w:spacing w:line="276" w:lineRule="auto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1270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1270</wp:posOffset>
            </wp:positionV>
            <wp:extent cx="460375" cy="611505"/>
            <wp:effectExtent l="0" t="0" r="0" b="0"/>
            <wp:wrapTopAndBottom/>
            <wp:docPr id="4" name="Рисунок 4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1270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2F7" w:rsidRPr="00B103A2">
        <w:rPr>
          <w:rFonts w:eastAsia="Calibri"/>
          <w:lang w:eastAsia="en-US"/>
        </w:rPr>
        <w:t xml:space="preserve">                </w:t>
      </w:r>
    </w:p>
    <w:p w:rsidR="005870EE" w:rsidRDefault="005870EE" w:rsidP="008134E3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  <w:r>
        <w:rPr>
          <w:b/>
          <w:bCs/>
          <w:sz w:val="32"/>
          <w:szCs w:val="32"/>
        </w:rPr>
        <w:br/>
        <w:t>РЕСПУБЛИКИ КРЫМ</w:t>
      </w:r>
    </w:p>
    <w:p w:rsidR="005870EE" w:rsidRDefault="005870EE" w:rsidP="008134E3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870EE" w:rsidRDefault="005870EE" w:rsidP="008134E3">
      <w:pPr>
        <w:ind w:left="1134" w:right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576FAE"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 xml:space="preserve"> созыв</w:t>
      </w:r>
    </w:p>
    <w:p w:rsidR="008134E3" w:rsidRPr="008134E3" w:rsidRDefault="008134E3" w:rsidP="008134E3">
      <w:pPr>
        <w:ind w:left="567" w:right="140"/>
        <w:jc w:val="center"/>
        <w:rPr>
          <w:u w:val="single"/>
        </w:rPr>
      </w:pPr>
      <w:r w:rsidRPr="008134E3">
        <w:t xml:space="preserve">Сессия </w:t>
      </w:r>
      <w:r w:rsidRPr="008134E3">
        <w:rPr>
          <w:u w:val="single"/>
        </w:rPr>
        <w:t>№63</w:t>
      </w:r>
    </w:p>
    <w:p w:rsidR="008134E3" w:rsidRDefault="008134E3" w:rsidP="008134E3">
      <w:pPr>
        <w:ind w:left="567" w:right="140"/>
        <w:jc w:val="center"/>
        <w:rPr>
          <w:u w:val="single"/>
        </w:rPr>
      </w:pPr>
      <w:r w:rsidRPr="008134E3">
        <w:rPr>
          <w:b/>
          <w:u w:val="single"/>
        </w:rPr>
        <w:softHyphen/>
      </w:r>
      <w:r w:rsidRPr="008134E3">
        <w:rPr>
          <w:b/>
          <w:u w:val="single"/>
        </w:rPr>
        <w:softHyphen/>
      </w:r>
      <w:r w:rsidRPr="008134E3">
        <w:rPr>
          <w:b/>
          <w:u w:val="single"/>
        </w:rPr>
        <w:softHyphen/>
      </w:r>
      <w:r w:rsidRPr="008134E3">
        <w:rPr>
          <w:b/>
          <w:u w:val="single"/>
        </w:rPr>
        <w:softHyphen/>
      </w:r>
      <w:r w:rsidRPr="008134E3">
        <w:rPr>
          <w:b/>
          <w:u w:val="single"/>
        </w:rPr>
        <w:softHyphen/>
      </w:r>
      <w:r w:rsidRPr="008134E3">
        <w:rPr>
          <w:b/>
          <w:u w:val="single"/>
        </w:rPr>
        <w:softHyphen/>
      </w:r>
      <w:r w:rsidRPr="008134E3">
        <w:rPr>
          <w:b/>
          <w:u w:val="single"/>
        </w:rPr>
        <w:softHyphen/>
      </w:r>
      <w:r w:rsidRPr="008134E3">
        <w:rPr>
          <w:b/>
          <w:u w:val="single"/>
        </w:rPr>
        <w:softHyphen/>
      </w:r>
      <w:r w:rsidRPr="008134E3">
        <w:rPr>
          <w:b/>
          <w:u w:val="single"/>
        </w:rPr>
        <w:softHyphen/>
      </w:r>
      <w:r w:rsidRPr="008134E3">
        <w:rPr>
          <w:b/>
          <w:u w:val="single"/>
        </w:rPr>
        <w:softHyphen/>
      </w:r>
      <w:r w:rsidRPr="008134E3">
        <w:rPr>
          <w:b/>
          <w:u w:val="single"/>
        </w:rPr>
        <w:softHyphen/>
      </w:r>
      <w:r w:rsidRPr="008134E3">
        <w:rPr>
          <w:b/>
          <w:u w:val="single"/>
        </w:rPr>
        <w:softHyphen/>
      </w:r>
      <w:r w:rsidRPr="008134E3">
        <w:rPr>
          <w:b/>
          <w:u w:val="single"/>
        </w:rPr>
        <w:softHyphen/>
      </w:r>
      <w:r w:rsidRPr="008134E3">
        <w:rPr>
          <w:b/>
          <w:u w:val="single"/>
        </w:rPr>
        <w:softHyphen/>
      </w:r>
      <w:r w:rsidRPr="008134E3">
        <w:rPr>
          <w:u w:val="single"/>
        </w:rPr>
        <w:t>26.12.2022</w:t>
      </w:r>
      <w:r w:rsidRPr="008134E3">
        <w:t xml:space="preserve"> </w:t>
      </w:r>
      <w:r w:rsidRPr="008134E3">
        <w:rPr>
          <w:b/>
        </w:rPr>
        <w:t xml:space="preserve">  </w:t>
      </w:r>
      <w:r w:rsidRPr="008134E3">
        <w:t xml:space="preserve">                           </w:t>
      </w:r>
      <w:bookmarkStart w:id="0" w:name="_GoBack"/>
      <w:bookmarkEnd w:id="0"/>
      <w:r w:rsidRPr="008134E3">
        <w:t xml:space="preserve">   г. Евпатория                                         </w:t>
      </w:r>
      <w:r>
        <w:rPr>
          <w:u w:val="single"/>
        </w:rPr>
        <w:t>№ 2-63/10</w:t>
      </w:r>
    </w:p>
    <w:p w:rsidR="008134E3" w:rsidRDefault="008134E3" w:rsidP="008134E3">
      <w:pPr>
        <w:ind w:right="140"/>
        <w:jc w:val="center"/>
        <w:rPr>
          <w:u w:val="single"/>
        </w:rPr>
      </w:pPr>
    </w:p>
    <w:p w:rsidR="008134E3" w:rsidRPr="008134E3" w:rsidRDefault="008134E3" w:rsidP="008134E3">
      <w:pPr>
        <w:ind w:right="140"/>
        <w:jc w:val="center"/>
        <w:rPr>
          <w:u w:val="single"/>
        </w:rPr>
      </w:pPr>
    </w:p>
    <w:p w:rsidR="00BF2D46" w:rsidRDefault="005870EE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О </w:t>
      </w:r>
      <w:r w:rsidR="00C26B06" w:rsidRPr="002A5B5F">
        <w:rPr>
          <w:rFonts w:ascii="Times New Roman" w:hAnsi="Times New Roman" w:cs="Times New Roman"/>
          <w:b/>
          <w:bCs/>
        </w:rPr>
        <w:t xml:space="preserve">даче согласия </w:t>
      </w:r>
      <w:r w:rsidR="00985ED8" w:rsidRPr="002A5B5F">
        <w:rPr>
          <w:rFonts w:ascii="Times New Roman" w:hAnsi="Times New Roman" w:cs="Times New Roman"/>
          <w:b/>
          <w:bCs/>
        </w:rPr>
        <w:t xml:space="preserve">на </w:t>
      </w:r>
      <w:r w:rsidR="00C26B06" w:rsidRPr="002A5B5F">
        <w:rPr>
          <w:rFonts w:ascii="Times New Roman" w:hAnsi="Times New Roman" w:cs="Times New Roman"/>
          <w:b/>
          <w:bCs/>
        </w:rPr>
        <w:t>списани</w:t>
      </w:r>
      <w:r w:rsidR="00985ED8" w:rsidRPr="002A5B5F">
        <w:rPr>
          <w:rFonts w:ascii="Times New Roman" w:hAnsi="Times New Roman" w:cs="Times New Roman"/>
          <w:b/>
          <w:bCs/>
        </w:rPr>
        <w:t>е</w:t>
      </w:r>
      <w:r w:rsidR="00BF2D46">
        <w:rPr>
          <w:rFonts w:ascii="Times New Roman" w:hAnsi="Times New Roman" w:cs="Times New Roman"/>
          <w:b/>
          <w:bCs/>
        </w:rPr>
        <w:t xml:space="preserve"> </w:t>
      </w:r>
    </w:p>
    <w:p w:rsidR="00BF2D46" w:rsidRDefault="00BF2D46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движимого муниципального</w:t>
      </w:r>
    </w:p>
    <w:p w:rsidR="00BF2D46" w:rsidRDefault="00BF2D46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BF2D46">
        <w:rPr>
          <w:rFonts w:ascii="Times New Roman" w:hAnsi="Times New Roman" w:cs="Times New Roman"/>
          <w:b/>
          <w:bCs/>
        </w:rPr>
        <w:t xml:space="preserve">имущества – автотранспортного </w:t>
      </w:r>
    </w:p>
    <w:p w:rsidR="00403810" w:rsidRDefault="00FF4754" w:rsidP="0012288B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средства (</w:t>
      </w:r>
      <w:r w:rsidR="00403810">
        <w:rPr>
          <w:rFonts w:ascii="Times New Roman" w:hAnsi="Times New Roman" w:cs="Times New Roman"/>
          <w:b/>
          <w:bCs/>
        </w:rPr>
        <w:t xml:space="preserve">автомобиль </w:t>
      </w:r>
      <w:r w:rsidR="00EE436F">
        <w:rPr>
          <w:rFonts w:ascii="Times New Roman" w:hAnsi="Times New Roman" w:cs="Times New Roman"/>
          <w:b/>
          <w:bCs/>
        </w:rPr>
        <w:t xml:space="preserve">грузовой </w:t>
      </w:r>
    </w:p>
    <w:p w:rsidR="00403810" w:rsidRDefault="00EE436F" w:rsidP="00403810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мусоровоз </w:t>
      </w:r>
      <w:r w:rsidR="0012288B">
        <w:rPr>
          <w:rFonts w:ascii="Times New Roman" w:hAnsi="Times New Roman" w:cs="Times New Roman"/>
          <w:b/>
          <w:bCs/>
        </w:rPr>
        <w:t>ГАЗ 33072</w:t>
      </w:r>
      <w:r w:rsidR="00FF4754">
        <w:rPr>
          <w:rFonts w:ascii="Times New Roman" w:hAnsi="Times New Roman" w:cs="Times New Roman"/>
          <w:b/>
          <w:bCs/>
        </w:rPr>
        <w:t>),</w:t>
      </w:r>
      <w:r w:rsidR="00985ED8" w:rsidRPr="002A5B5F">
        <w:rPr>
          <w:rFonts w:ascii="Times New Roman" w:hAnsi="Times New Roman" w:cs="Times New Roman"/>
          <w:b/>
          <w:bCs/>
        </w:rPr>
        <w:t xml:space="preserve"> </w:t>
      </w:r>
      <w:r w:rsidR="000D4290" w:rsidRPr="002A5B5F">
        <w:rPr>
          <w:rFonts w:ascii="Times New Roman" w:hAnsi="Times New Roman" w:cs="Times New Roman"/>
          <w:b/>
          <w:bCs/>
        </w:rPr>
        <w:t xml:space="preserve">закрепленного </w:t>
      </w:r>
    </w:p>
    <w:p w:rsidR="00403810" w:rsidRDefault="000D4290" w:rsidP="00403810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r w:rsidRPr="009B6295">
        <w:rPr>
          <w:rFonts w:ascii="Times New Roman" w:hAnsi="Times New Roman" w:cs="Times New Roman"/>
          <w:b/>
        </w:rPr>
        <w:t xml:space="preserve">на праве </w:t>
      </w:r>
      <w:r w:rsidR="009B6295">
        <w:rPr>
          <w:rFonts w:ascii="Times New Roman" w:hAnsi="Times New Roman" w:cs="Times New Roman"/>
          <w:b/>
        </w:rPr>
        <w:t>хозяйственного ведения</w:t>
      </w:r>
      <w:r w:rsidRPr="009B6295">
        <w:rPr>
          <w:rFonts w:ascii="Times New Roman" w:hAnsi="Times New Roman" w:cs="Times New Roman"/>
          <w:b/>
        </w:rPr>
        <w:t xml:space="preserve"> за</w:t>
      </w:r>
      <w:r w:rsidR="009B6295">
        <w:rPr>
          <w:rFonts w:ascii="Times New Roman" w:hAnsi="Times New Roman" w:cs="Times New Roman"/>
          <w:b/>
        </w:rPr>
        <w:t xml:space="preserve"> </w:t>
      </w:r>
    </w:p>
    <w:p w:rsidR="009B6295" w:rsidRPr="00BF2D46" w:rsidRDefault="00BF0C8C" w:rsidP="00403810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9B6295">
        <w:rPr>
          <w:rFonts w:ascii="Times New Roman" w:hAnsi="Times New Roman" w:cs="Times New Roman"/>
          <w:b/>
        </w:rPr>
        <w:t xml:space="preserve">муниципальным </w:t>
      </w:r>
      <w:r w:rsidR="009B6295">
        <w:rPr>
          <w:rFonts w:ascii="Times New Roman" w:hAnsi="Times New Roman" w:cs="Times New Roman"/>
          <w:b/>
        </w:rPr>
        <w:t xml:space="preserve">унитарным </w:t>
      </w:r>
    </w:p>
    <w:p w:rsidR="00D322F3" w:rsidRDefault="009B6295" w:rsidP="009B6295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предприятием </w:t>
      </w:r>
      <w:r w:rsidR="00625F95" w:rsidRPr="009B6295">
        <w:rPr>
          <w:rFonts w:ascii="Times New Roman" w:hAnsi="Times New Roman" w:cs="Times New Roman"/>
          <w:b/>
        </w:rPr>
        <w:t>«</w:t>
      </w:r>
      <w:r w:rsidR="0012288B">
        <w:rPr>
          <w:rFonts w:ascii="Times New Roman" w:hAnsi="Times New Roman" w:cs="Times New Roman"/>
          <w:b/>
        </w:rPr>
        <w:t>МИР</w:t>
      </w:r>
      <w:r w:rsidRPr="009B6295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городского </w:t>
      </w:r>
    </w:p>
    <w:p w:rsidR="00625F95" w:rsidRPr="00D322F3" w:rsidRDefault="009B6295" w:rsidP="00D322F3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округа Евпатория Республики Крым</w:t>
      </w:r>
    </w:p>
    <w:p w:rsidR="005870EE" w:rsidRPr="002A5B5F" w:rsidRDefault="005870EE" w:rsidP="00EB6EF1">
      <w:pPr>
        <w:ind w:left="567" w:right="-285"/>
        <w:rPr>
          <w:sz w:val="24"/>
          <w:szCs w:val="24"/>
          <w:lang w:eastAsia="en-US"/>
        </w:rPr>
      </w:pPr>
    </w:p>
    <w:p w:rsidR="005870EE" w:rsidRPr="002A5B5F" w:rsidRDefault="005870EE" w:rsidP="00EB6EF1">
      <w:pPr>
        <w:ind w:left="567" w:right="-285"/>
        <w:rPr>
          <w:sz w:val="24"/>
          <w:szCs w:val="24"/>
          <w:lang w:eastAsia="en-US"/>
        </w:rPr>
      </w:pPr>
    </w:p>
    <w:p w:rsidR="005870EE" w:rsidRPr="002A5B5F" w:rsidRDefault="005D762A" w:rsidP="00BF2D46">
      <w:pPr>
        <w:ind w:left="567" w:right="-285" w:firstLine="851"/>
        <w:jc w:val="both"/>
        <w:rPr>
          <w:sz w:val="24"/>
          <w:szCs w:val="24"/>
        </w:rPr>
      </w:pPr>
      <w:r w:rsidRPr="002A5B5F">
        <w:rPr>
          <w:sz w:val="24"/>
          <w:szCs w:val="24"/>
        </w:rPr>
        <w:t xml:space="preserve">В соответствии с Гражданским кодексом Российской Федерации, Бюджетным </w:t>
      </w:r>
      <w:r w:rsidR="00226882">
        <w:rPr>
          <w:sz w:val="24"/>
          <w:szCs w:val="24"/>
        </w:rPr>
        <w:br/>
      </w:r>
      <w:r w:rsidRPr="002A5B5F">
        <w:rPr>
          <w:sz w:val="24"/>
          <w:szCs w:val="24"/>
        </w:rPr>
        <w:t xml:space="preserve">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</w:t>
      </w:r>
      <w:r w:rsidR="009B6295" w:rsidRPr="009B6295">
        <w:rPr>
          <w:sz w:val="24"/>
          <w:szCs w:val="24"/>
        </w:rPr>
        <w:t>Порядком списания муниципального имущества утверждённым Евпаторийским городским советом</w:t>
      </w:r>
      <w:r w:rsidR="009B6295">
        <w:rPr>
          <w:sz w:val="24"/>
          <w:szCs w:val="24"/>
        </w:rPr>
        <w:t xml:space="preserve"> Республики Крым от 25.09.2020 </w:t>
      </w:r>
      <w:r w:rsidR="009B6295" w:rsidRPr="009B6295">
        <w:rPr>
          <w:sz w:val="24"/>
          <w:szCs w:val="24"/>
        </w:rPr>
        <w:t>№ 2-21/13</w:t>
      </w:r>
      <w:r w:rsidR="004D7447">
        <w:rPr>
          <w:sz w:val="24"/>
          <w:szCs w:val="24"/>
        </w:rPr>
        <w:t xml:space="preserve">, </w:t>
      </w:r>
      <w:r w:rsidR="00A1482C" w:rsidRPr="002A5B5F">
        <w:rPr>
          <w:sz w:val="24"/>
          <w:szCs w:val="24"/>
        </w:rPr>
        <w:t xml:space="preserve">руководствуясь Уставом муниципального </w:t>
      </w:r>
      <w:r w:rsidR="00226882">
        <w:rPr>
          <w:sz w:val="24"/>
          <w:szCs w:val="24"/>
        </w:rPr>
        <w:br/>
      </w:r>
      <w:r w:rsidR="00A1482C" w:rsidRPr="002A5B5F">
        <w:rPr>
          <w:sz w:val="24"/>
          <w:szCs w:val="24"/>
        </w:rPr>
        <w:t>образования городской округ Евпатория Республики Крым</w:t>
      </w:r>
      <w:r w:rsidRPr="002A5B5F">
        <w:rPr>
          <w:sz w:val="24"/>
          <w:szCs w:val="24"/>
        </w:rPr>
        <w:t>,</w:t>
      </w:r>
      <w:r w:rsidR="003132D1" w:rsidRPr="002A5B5F">
        <w:rPr>
          <w:sz w:val="24"/>
          <w:szCs w:val="24"/>
        </w:rPr>
        <w:t xml:space="preserve"> </w:t>
      </w:r>
      <w:r w:rsidR="006209F1" w:rsidRPr="002A5B5F">
        <w:rPr>
          <w:sz w:val="24"/>
          <w:szCs w:val="24"/>
        </w:rPr>
        <w:t xml:space="preserve">на основании письма </w:t>
      </w:r>
      <w:r w:rsidR="009B6295">
        <w:rPr>
          <w:sz w:val="24"/>
          <w:szCs w:val="24"/>
        </w:rPr>
        <w:t xml:space="preserve">муниципального унитарного </w:t>
      </w:r>
      <w:r w:rsidR="009B6295" w:rsidRPr="009B6295">
        <w:rPr>
          <w:sz w:val="24"/>
          <w:szCs w:val="24"/>
        </w:rPr>
        <w:t>предприяти</w:t>
      </w:r>
      <w:r w:rsidR="009B6295">
        <w:rPr>
          <w:sz w:val="24"/>
          <w:szCs w:val="24"/>
        </w:rPr>
        <w:t>я «</w:t>
      </w:r>
      <w:r w:rsidR="0012288B">
        <w:rPr>
          <w:sz w:val="24"/>
          <w:szCs w:val="24"/>
        </w:rPr>
        <w:t>МИР</w:t>
      </w:r>
      <w:r w:rsidR="009B6295">
        <w:rPr>
          <w:sz w:val="24"/>
          <w:szCs w:val="24"/>
        </w:rPr>
        <w:t xml:space="preserve">» городского округа </w:t>
      </w:r>
      <w:r w:rsidR="009B6295" w:rsidRPr="009B6295">
        <w:rPr>
          <w:sz w:val="24"/>
          <w:szCs w:val="24"/>
        </w:rPr>
        <w:t>Евпатория Республики Крым</w:t>
      </w:r>
      <w:r w:rsidR="009B6295">
        <w:rPr>
          <w:sz w:val="24"/>
          <w:szCs w:val="24"/>
        </w:rPr>
        <w:t xml:space="preserve"> </w:t>
      </w:r>
      <w:r w:rsidR="006209F1" w:rsidRPr="002A5B5F">
        <w:rPr>
          <w:sz w:val="24"/>
          <w:szCs w:val="24"/>
        </w:rPr>
        <w:t xml:space="preserve">от </w:t>
      </w:r>
      <w:r w:rsidR="00E56669">
        <w:rPr>
          <w:sz w:val="24"/>
          <w:szCs w:val="24"/>
        </w:rPr>
        <w:t>02.12</w:t>
      </w:r>
      <w:r w:rsidR="009B6295">
        <w:rPr>
          <w:sz w:val="24"/>
          <w:szCs w:val="24"/>
        </w:rPr>
        <w:t>.2022</w:t>
      </w:r>
      <w:r w:rsidR="000C0535">
        <w:rPr>
          <w:sz w:val="24"/>
          <w:szCs w:val="24"/>
        </w:rPr>
        <w:t xml:space="preserve"> № </w:t>
      </w:r>
      <w:r w:rsidR="00E56669">
        <w:rPr>
          <w:sz w:val="24"/>
          <w:szCs w:val="24"/>
        </w:rPr>
        <w:t>823</w:t>
      </w:r>
      <w:r w:rsidR="0012288B">
        <w:rPr>
          <w:sz w:val="24"/>
          <w:szCs w:val="24"/>
        </w:rPr>
        <w:t>/2</w:t>
      </w:r>
      <w:r w:rsidR="006209F1" w:rsidRPr="002A5B5F">
        <w:rPr>
          <w:sz w:val="24"/>
          <w:szCs w:val="24"/>
        </w:rPr>
        <w:t xml:space="preserve">, </w:t>
      </w:r>
      <w:r w:rsidR="009F182E">
        <w:rPr>
          <w:sz w:val="24"/>
          <w:szCs w:val="24"/>
        </w:rPr>
        <w:t>заключения</w:t>
      </w:r>
      <w:r w:rsidR="00BA417C">
        <w:rPr>
          <w:sz w:val="24"/>
          <w:szCs w:val="24"/>
        </w:rPr>
        <w:t xml:space="preserve"> №</w:t>
      </w:r>
      <w:r w:rsidR="00AB3A88">
        <w:rPr>
          <w:sz w:val="24"/>
          <w:szCs w:val="24"/>
        </w:rPr>
        <w:t xml:space="preserve"> </w:t>
      </w:r>
      <w:r w:rsidR="00BA417C">
        <w:rPr>
          <w:sz w:val="24"/>
          <w:szCs w:val="24"/>
        </w:rPr>
        <w:t>20</w:t>
      </w:r>
      <w:r w:rsidR="0012288B">
        <w:rPr>
          <w:sz w:val="24"/>
          <w:szCs w:val="24"/>
        </w:rPr>
        <w:t>26</w:t>
      </w:r>
      <w:r w:rsidR="009F182E">
        <w:rPr>
          <w:sz w:val="24"/>
          <w:szCs w:val="24"/>
        </w:rPr>
        <w:t xml:space="preserve"> технической экспертизы </w:t>
      </w:r>
      <w:r w:rsidR="009B6295">
        <w:rPr>
          <w:sz w:val="24"/>
          <w:szCs w:val="24"/>
        </w:rPr>
        <w:t>транспортного средства</w:t>
      </w:r>
      <w:r w:rsidR="009F182E">
        <w:rPr>
          <w:sz w:val="24"/>
          <w:szCs w:val="24"/>
        </w:rPr>
        <w:t xml:space="preserve"> от </w:t>
      </w:r>
      <w:r w:rsidR="0012288B">
        <w:rPr>
          <w:sz w:val="24"/>
          <w:szCs w:val="24"/>
        </w:rPr>
        <w:t>04.08</w:t>
      </w:r>
      <w:r w:rsidR="00FF4754">
        <w:rPr>
          <w:sz w:val="24"/>
          <w:szCs w:val="24"/>
        </w:rPr>
        <w:t>.</w:t>
      </w:r>
      <w:r w:rsidR="009B6295">
        <w:rPr>
          <w:sz w:val="24"/>
          <w:szCs w:val="24"/>
        </w:rPr>
        <w:t>2022</w:t>
      </w:r>
      <w:r w:rsidR="009F182E">
        <w:rPr>
          <w:sz w:val="24"/>
          <w:szCs w:val="24"/>
        </w:rPr>
        <w:t xml:space="preserve">, </w:t>
      </w:r>
      <w:r w:rsidR="005870EE" w:rsidRPr="002A5B5F">
        <w:rPr>
          <w:sz w:val="24"/>
          <w:szCs w:val="24"/>
        </w:rPr>
        <w:t xml:space="preserve">с целью </w:t>
      </w:r>
      <w:r w:rsidR="00CA38D1" w:rsidRPr="002A5B5F">
        <w:rPr>
          <w:sz w:val="24"/>
          <w:szCs w:val="24"/>
        </w:rPr>
        <w:t xml:space="preserve">согласования списания </w:t>
      </w:r>
      <w:r w:rsidR="00A1482C" w:rsidRPr="002A5B5F">
        <w:rPr>
          <w:sz w:val="24"/>
          <w:szCs w:val="24"/>
        </w:rPr>
        <w:t xml:space="preserve">муниципального </w:t>
      </w:r>
      <w:r w:rsidR="004D7447">
        <w:rPr>
          <w:sz w:val="24"/>
          <w:szCs w:val="24"/>
        </w:rPr>
        <w:t xml:space="preserve">имущества, </w:t>
      </w:r>
      <w:r w:rsidR="00BD4CCA" w:rsidRPr="002A5B5F">
        <w:rPr>
          <w:sz w:val="24"/>
          <w:szCs w:val="24"/>
        </w:rPr>
        <w:t xml:space="preserve">закрепленного на праве </w:t>
      </w:r>
      <w:r w:rsidR="00BF2D46">
        <w:rPr>
          <w:sz w:val="24"/>
          <w:szCs w:val="24"/>
        </w:rPr>
        <w:t>хозяйственного ведения</w:t>
      </w:r>
      <w:r w:rsidR="00BD4CCA" w:rsidRPr="002A5B5F">
        <w:rPr>
          <w:sz w:val="24"/>
          <w:szCs w:val="24"/>
        </w:rPr>
        <w:t xml:space="preserve"> за муниципальным </w:t>
      </w:r>
      <w:r w:rsidR="00BF2D46">
        <w:rPr>
          <w:sz w:val="24"/>
          <w:szCs w:val="24"/>
        </w:rPr>
        <w:t xml:space="preserve">унитарным </w:t>
      </w:r>
      <w:r w:rsidR="00BF2D46" w:rsidRPr="00BF2D46">
        <w:rPr>
          <w:sz w:val="24"/>
          <w:szCs w:val="24"/>
        </w:rPr>
        <w:t>предприяти</w:t>
      </w:r>
      <w:r w:rsidR="00BF2D46">
        <w:rPr>
          <w:sz w:val="24"/>
          <w:szCs w:val="24"/>
        </w:rPr>
        <w:t>ем «</w:t>
      </w:r>
      <w:r w:rsidR="0012288B">
        <w:rPr>
          <w:sz w:val="24"/>
          <w:szCs w:val="24"/>
        </w:rPr>
        <w:t>МИР</w:t>
      </w:r>
      <w:r w:rsidR="00BF2D46">
        <w:rPr>
          <w:sz w:val="24"/>
          <w:szCs w:val="24"/>
        </w:rPr>
        <w:t xml:space="preserve">» городского округа </w:t>
      </w:r>
      <w:r w:rsidR="00BF2D46" w:rsidRPr="00BF2D46">
        <w:rPr>
          <w:sz w:val="24"/>
          <w:szCs w:val="24"/>
        </w:rPr>
        <w:t>Евпатория Республики Крым</w:t>
      </w:r>
      <w:r w:rsidR="005870EE" w:rsidRPr="002A5B5F">
        <w:rPr>
          <w:sz w:val="24"/>
          <w:szCs w:val="24"/>
        </w:rPr>
        <w:t>,</w:t>
      </w:r>
      <w:r w:rsidR="00A1482C" w:rsidRPr="002A5B5F">
        <w:rPr>
          <w:sz w:val="24"/>
          <w:szCs w:val="24"/>
        </w:rPr>
        <w:t xml:space="preserve"> -</w:t>
      </w:r>
    </w:p>
    <w:p w:rsidR="005870EE" w:rsidRPr="002A5B5F" w:rsidRDefault="005870EE" w:rsidP="00EB6EF1">
      <w:pPr>
        <w:ind w:left="567" w:right="-285"/>
        <w:jc w:val="both"/>
        <w:rPr>
          <w:sz w:val="24"/>
          <w:szCs w:val="24"/>
        </w:rPr>
      </w:pPr>
    </w:p>
    <w:p w:rsidR="005870EE" w:rsidRPr="00B26B8A" w:rsidRDefault="005870EE" w:rsidP="00EB6EF1">
      <w:pPr>
        <w:ind w:left="567" w:right="-285"/>
        <w:jc w:val="center"/>
        <w:rPr>
          <w:bCs/>
          <w:sz w:val="24"/>
          <w:szCs w:val="24"/>
        </w:rPr>
      </w:pPr>
      <w:r w:rsidRPr="002A5B5F">
        <w:rPr>
          <w:sz w:val="24"/>
          <w:szCs w:val="24"/>
        </w:rPr>
        <w:t xml:space="preserve">городской совет </w:t>
      </w:r>
      <w:r w:rsidRPr="00B26B8A">
        <w:rPr>
          <w:bCs/>
          <w:sz w:val="24"/>
          <w:szCs w:val="24"/>
        </w:rPr>
        <w:t>РЕШИЛ:</w:t>
      </w:r>
    </w:p>
    <w:p w:rsidR="005870EE" w:rsidRPr="002A5B5F" w:rsidRDefault="005870EE" w:rsidP="00EB6EF1">
      <w:pPr>
        <w:ind w:left="567" w:right="-285"/>
        <w:jc w:val="center"/>
        <w:rPr>
          <w:sz w:val="24"/>
          <w:szCs w:val="24"/>
        </w:rPr>
      </w:pPr>
    </w:p>
    <w:p w:rsidR="00FF4754" w:rsidRDefault="00226882" w:rsidP="00C65E4D">
      <w:pPr>
        <w:pStyle w:val="a5"/>
        <w:ind w:left="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Дать согласие на списание движимого </w:t>
      </w:r>
      <w:r w:rsidR="000B1CCA" w:rsidRPr="000573C7">
        <w:rPr>
          <w:rFonts w:ascii="Times New Roman" w:hAnsi="Times New Roman" w:cs="Times New Roman"/>
        </w:rPr>
        <w:t xml:space="preserve">муниципального </w:t>
      </w:r>
      <w:r w:rsidR="00B343E4" w:rsidRPr="000573C7">
        <w:rPr>
          <w:rFonts w:ascii="Times New Roman" w:hAnsi="Times New Roman" w:cs="Times New Roman"/>
        </w:rPr>
        <w:t>имущества</w:t>
      </w:r>
      <w:r w:rsidR="00A21917" w:rsidRPr="000573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="00305ABF" w:rsidRPr="000573C7">
        <w:rPr>
          <w:rFonts w:ascii="Times New Roman" w:hAnsi="Times New Roman" w:cs="Times New Roman"/>
        </w:rPr>
        <w:t>– автотранспортного средства</w:t>
      </w:r>
      <w:r w:rsidR="00AB3A88">
        <w:rPr>
          <w:rFonts w:ascii="Times New Roman" w:hAnsi="Times New Roman" w:cs="Times New Roman"/>
        </w:rPr>
        <w:t xml:space="preserve">, </w:t>
      </w:r>
      <w:r w:rsidR="00403810">
        <w:rPr>
          <w:rFonts w:ascii="Times New Roman" w:hAnsi="Times New Roman" w:cs="Times New Roman"/>
        </w:rPr>
        <w:t xml:space="preserve">автомобиль </w:t>
      </w:r>
      <w:r w:rsidR="00AB3A88">
        <w:rPr>
          <w:rFonts w:ascii="Times New Roman" w:hAnsi="Times New Roman" w:cs="Times New Roman"/>
        </w:rPr>
        <w:t>грузовой мусоровоз</w:t>
      </w:r>
      <w:r w:rsidR="00A21917" w:rsidRPr="000573C7">
        <w:rPr>
          <w:rFonts w:ascii="Times New Roman" w:hAnsi="Times New Roman" w:cs="Times New Roman"/>
        </w:rPr>
        <w:t xml:space="preserve"> </w:t>
      </w:r>
      <w:r w:rsidR="0012288B">
        <w:rPr>
          <w:rFonts w:ascii="Times New Roman" w:hAnsi="Times New Roman" w:cs="Times New Roman"/>
        </w:rPr>
        <w:t>ГАЗ 33072</w:t>
      </w:r>
      <w:r w:rsidR="009F262A" w:rsidRPr="000573C7">
        <w:rPr>
          <w:rFonts w:ascii="Times New Roman" w:hAnsi="Times New Roman" w:cs="Times New Roman"/>
        </w:rPr>
        <w:t xml:space="preserve">, </w:t>
      </w:r>
      <w:r w:rsidR="0012288B">
        <w:rPr>
          <w:rFonts w:ascii="Times New Roman" w:hAnsi="Times New Roman" w:cs="Times New Roman"/>
        </w:rPr>
        <w:t>1992</w:t>
      </w:r>
      <w:r w:rsidR="00403810">
        <w:rPr>
          <w:rFonts w:ascii="Times New Roman" w:hAnsi="Times New Roman" w:cs="Times New Roman"/>
        </w:rPr>
        <w:t xml:space="preserve"> года выпуска, </w:t>
      </w:r>
      <w:r w:rsidR="009F262A" w:rsidRPr="000573C7">
        <w:rPr>
          <w:rFonts w:ascii="Times New Roman" w:hAnsi="Times New Roman" w:cs="Times New Roman"/>
        </w:rPr>
        <w:t>государственный</w:t>
      </w:r>
      <w:r w:rsidR="000573C7" w:rsidRPr="000573C7">
        <w:rPr>
          <w:rFonts w:ascii="Times New Roman" w:hAnsi="Times New Roman" w:cs="Times New Roman"/>
        </w:rPr>
        <w:t xml:space="preserve"> регистрационный знак </w:t>
      </w:r>
      <w:r w:rsidR="0012288B">
        <w:rPr>
          <w:rFonts w:ascii="Times New Roman" w:hAnsi="Times New Roman" w:cs="Times New Roman"/>
        </w:rPr>
        <w:t>9164 КРР</w:t>
      </w:r>
      <w:r w:rsidR="000573C7" w:rsidRPr="000573C7">
        <w:rPr>
          <w:rFonts w:ascii="Times New Roman" w:hAnsi="Times New Roman" w:cs="Times New Roman"/>
        </w:rPr>
        <w:t xml:space="preserve">, первоначальной стоимостью </w:t>
      </w:r>
      <w:r w:rsidR="000947C1">
        <w:rPr>
          <w:rFonts w:ascii="Times New Roman" w:hAnsi="Times New Roman" w:cs="Times New Roman"/>
        </w:rPr>
        <w:t>259 736,47</w:t>
      </w:r>
      <w:r w:rsidR="000573C7" w:rsidRPr="000573C7">
        <w:rPr>
          <w:rFonts w:ascii="Times New Roman" w:hAnsi="Times New Roman" w:cs="Times New Roman"/>
        </w:rPr>
        <w:t xml:space="preserve"> (</w:t>
      </w:r>
      <w:r w:rsidR="000947C1">
        <w:rPr>
          <w:rFonts w:ascii="Times New Roman" w:hAnsi="Times New Roman" w:cs="Times New Roman"/>
        </w:rPr>
        <w:t>д</w:t>
      </w:r>
      <w:r w:rsidR="000947C1" w:rsidRPr="000947C1">
        <w:rPr>
          <w:rFonts w:ascii="Times New Roman" w:hAnsi="Times New Roman" w:cs="Times New Roman"/>
        </w:rPr>
        <w:t>вести пятьдесят девять тысяч семьсот тридцать шесть</w:t>
      </w:r>
      <w:r w:rsidR="000947C1">
        <w:rPr>
          <w:rFonts w:ascii="Times New Roman" w:hAnsi="Times New Roman" w:cs="Times New Roman"/>
        </w:rPr>
        <w:t>) рублей</w:t>
      </w:r>
      <w:r w:rsidR="000573C7" w:rsidRPr="000573C7">
        <w:rPr>
          <w:rFonts w:ascii="Times New Roman" w:hAnsi="Times New Roman" w:cs="Times New Roman"/>
        </w:rPr>
        <w:t xml:space="preserve"> </w:t>
      </w:r>
      <w:r w:rsidR="000947C1">
        <w:rPr>
          <w:rFonts w:ascii="Times New Roman" w:hAnsi="Times New Roman" w:cs="Times New Roman"/>
        </w:rPr>
        <w:t>47</w:t>
      </w:r>
      <w:r w:rsidR="000573C7" w:rsidRPr="000573C7">
        <w:rPr>
          <w:rFonts w:ascii="Times New Roman" w:hAnsi="Times New Roman" w:cs="Times New Roman"/>
        </w:rPr>
        <w:t xml:space="preserve"> копеек, </w:t>
      </w:r>
      <w:r w:rsidR="00A21917" w:rsidRPr="000573C7">
        <w:rPr>
          <w:rFonts w:ascii="Times New Roman" w:hAnsi="Times New Roman" w:cs="Times New Roman"/>
        </w:rPr>
        <w:t xml:space="preserve">закрепленного </w:t>
      </w:r>
      <w:r w:rsidR="00FF4754">
        <w:rPr>
          <w:rFonts w:ascii="Times New Roman" w:hAnsi="Times New Roman" w:cs="Times New Roman"/>
        </w:rPr>
        <w:t xml:space="preserve">на праве хозяйственного </w:t>
      </w:r>
      <w:r w:rsidR="00C65E4D" w:rsidRPr="00C65E4D">
        <w:rPr>
          <w:rFonts w:ascii="Times New Roman" w:hAnsi="Times New Roman" w:cs="Times New Roman"/>
        </w:rPr>
        <w:t>вед</w:t>
      </w:r>
      <w:r w:rsidR="00FF4754">
        <w:rPr>
          <w:rFonts w:ascii="Times New Roman" w:hAnsi="Times New Roman" w:cs="Times New Roman"/>
        </w:rPr>
        <w:t xml:space="preserve">ения за муниципальным унитарным предприятием </w:t>
      </w:r>
      <w:r w:rsidR="00C65E4D" w:rsidRPr="00C65E4D">
        <w:rPr>
          <w:rFonts w:ascii="Times New Roman" w:hAnsi="Times New Roman" w:cs="Times New Roman"/>
        </w:rPr>
        <w:t>«</w:t>
      </w:r>
      <w:r w:rsidR="000947C1">
        <w:rPr>
          <w:rFonts w:ascii="Times New Roman" w:hAnsi="Times New Roman" w:cs="Times New Roman"/>
        </w:rPr>
        <w:t>МИР</w:t>
      </w:r>
      <w:r w:rsidR="00FF4754">
        <w:rPr>
          <w:rFonts w:ascii="Times New Roman" w:hAnsi="Times New Roman" w:cs="Times New Roman"/>
        </w:rPr>
        <w:t xml:space="preserve">» городского округа Евпатория Республики </w:t>
      </w:r>
      <w:r w:rsidR="00C65E4D" w:rsidRPr="00C65E4D">
        <w:rPr>
          <w:rFonts w:ascii="Times New Roman" w:hAnsi="Times New Roman" w:cs="Times New Roman"/>
        </w:rPr>
        <w:t>Крым</w:t>
      </w:r>
      <w:r w:rsidR="00FF4754">
        <w:rPr>
          <w:rFonts w:ascii="Times New Roman" w:hAnsi="Times New Roman" w:cs="Times New Roman"/>
        </w:rPr>
        <w:t xml:space="preserve">. </w:t>
      </w:r>
    </w:p>
    <w:p w:rsidR="005870EE" w:rsidRPr="000573C7" w:rsidRDefault="000573C7" w:rsidP="00C65E4D">
      <w:pPr>
        <w:pStyle w:val="a5"/>
        <w:ind w:left="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65E4D">
        <w:rPr>
          <w:rFonts w:ascii="Times New Roman" w:hAnsi="Times New Roman" w:cs="Times New Roman"/>
        </w:rPr>
        <w:t xml:space="preserve">Муниципальному унитарному предприятию </w:t>
      </w:r>
      <w:r w:rsidR="00C65E4D" w:rsidRPr="00C65E4D">
        <w:rPr>
          <w:rFonts w:ascii="Times New Roman" w:hAnsi="Times New Roman" w:cs="Times New Roman"/>
        </w:rPr>
        <w:t>«</w:t>
      </w:r>
      <w:r w:rsidR="00EE436F">
        <w:rPr>
          <w:rFonts w:ascii="Times New Roman" w:hAnsi="Times New Roman" w:cs="Times New Roman"/>
        </w:rPr>
        <w:t>МИР</w:t>
      </w:r>
      <w:r w:rsidR="00C65E4D">
        <w:rPr>
          <w:rFonts w:ascii="Times New Roman" w:hAnsi="Times New Roman" w:cs="Times New Roman"/>
        </w:rPr>
        <w:t xml:space="preserve">» городского округа Евпатория Республики </w:t>
      </w:r>
      <w:r w:rsidR="00C65E4D" w:rsidRPr="00C65E4D">
        <w:rPr>
          <w:rFonts w:ascii="Times New Roman" w:hAnsi="Times New Roman" w:cs="Times New Roman"/>
        </w:rPr>
        <w:t>Крым</w:t>
      </w:r>
      <w:r w:rsidR="00C65E4D" w:rsidRPr="000573C7">
        <w:rPr>
          <w:rFonts w:ascii="Times New Roman" w:hAnsi="Times New Roman" w:cs="Times New Roman"/>
        </w:rPr>
        <w:t xml:space="preserve"> </w:t>
      </w:r>
      <w:r w:rsidR="00F668EC" w:rsidRPr="000573C7">
        <w:rPr>
          <w:rFonts w:ascii="Times New Roman" w:hAnsi="Times New Roman" w:cs="Times New Roman"/>
        </w:rPr>
        <w:t xml:space="preserve">осуществить мероприятия по списанию движимого </w:t>
      </w:r>
      <w:r w:rsidR="000B1CCA" w:rsidRPr="000573C7">
        <w:rPr>
          <w:rFonts w:ascii="Times New Roman" w:hAnsi="Times New Roman" w:cs="Times New Roman"/>
        </w:rPr>
        <w:t xml:space="preserve">муниципального </w:t>
      </w:r>
      <w:r w:rsidR="00F668EC" w:rsidRPr="000573C7">
        <w:rPr>
          <w:rFonts w:ascii="Times New Roman" w:hAnsi="Times New Roman" w:cs="Times New Roman"/>
        </w:rPr>
        <w:t>имущества, указанного в пункте 1 настоящего решения</w:t>
      </w:r>
      <w:r w:rsidR="005870EE" w:rsidRPr="000573C7">
        <w:rPr>
          <w:rFonts w:ascii="Times New Roman" w:hAnsi="Times New Roman" w:cs="Times New Roman"/>
        </w:rPr>
        <w:t>.</w:t>
      </w:r>
    </w:p>
    <w:p w:rsidR="00FF4754" w:rsidRDefault="000573C7" w:rsidP="008134E3">
      <w:pPr>
        <w:pStyle w:val="a5"/>
        <w:ind w:left="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5870EE" w:rsidRPr="002A5B5F">
        <w:rPr>
          <w:rFonts w:ascii="Times New Roman" w:hAnsi="Times New Roman" w:cs="Times New Roman"/>
        </w:rPr>
        <w:t xml:space="preserve">Настоящее решение вступает в силу со дня принятия и подлежит </w:t>
      </w:r>
      <w:r w:rsidR="000B1CCA" w:rsidRPr="002A5B5F">
        <w:rPr>
          <w:rFonts w:ascii="Times New Roman" w:hAnsi="Times New Roman" w:cs="Times New Roman"/>
        </w:rPr>
        <w:t>обнародованию</w:t>
      </w:r>
      <w:r w:rsidR="005870EE" w:rsidRPr="002A5B5F">
        <w:rPr>
          <w:rFonts w:ascii="Times New Roman" w:hAnsi="Times New Roman" w:cs="Times New Roman"/>
        </w:rPr>
        <w:t xml:space="preserve"> </w:t>
      </w:r>
      <w:r w:rsidR="00576FAE">
        <w:rPr>
          <w:rFonts w:ascii="Times New Roman" w:hAnsi="Times New Roman" w:cs="Times New Roman"/>
        </w:rPr>
        <w:br/>
      </w:r>
      <w:r w:rsidR="005870EE" w:rsidRPr="002A5B5F">
        <w:rPr>
          <w:rFonts w:ascii="Times New Roman" w:hAnsi="Times New Roman" w:cs="Times New Roman"/>
        </w:rPr>
        <w:t xml:space="preserve">в официальных средствах массовой информации, а также размещению на официальном </w:t>
      </w:r>
      <w:r w:rsidR="00403810">
        <w:rPr>
          <w:rFonts w:ascii="Times New Roman" w:hAnsi="Times New Roman" w:cs="Times New Roman"/>
        </w:rPr>
        <w:br/>
      </w:r>
      <w:r w:rsidR="00FF4754">
        <w:rPr>
          <w:rFonts w:ascii="Times New Roman" w:hAnsi="Times New Roman" w:cs="Times New Roman"/>
        </w:rPr>
        <w:lastRenderedPageBreak/>
        <w:t xml:space="preserve">портале  </w:t>
      </w:r>
      <w:r w:rsidR="005870EE" w:rsidRPr="002A5B5F">
        <w:rPr>
          <w:rFonts w:ascii="Times New Roman" w:hAnsi="Times New Roman" w:cs="Times New Roman"/>
        </w:rPr>
        <w:t>Правительства</w:t>
      </w:r>
      <w:r w:rsidR="00FF4754">
        <w:rPr>
          <w:rFonts w:ascii="Times New Roman" w:hAnsi="Times New Roman" w:cs="Times New Roman"/>
        </w:rPr>
        <w:t xml:space="preserve"> </w:t>
      </w:r>
      <w:r w:rsidR="005870EE" w:rsidRPr="002A5B5F">
        <w:rPr>
          <w:rFonts w:ascii="Times New Roman" w:hAnsi="Times New Roman" w:cs="Times New Roman"/>
        </w:rPr>
        <w:t xml:space="preserve"> Республики </w:t>
      </w:r>
      <w:r w:rsidR="00FF4754">
        <w:rPr>
          <w:rFonts w:ascii="Times New Roman" w:hAnsi="Times New Roman" w:cs="Times New Roman"/>
        </w:rPr>
        <w:t xml:space="preserve"> </w:t>
      </w:r>
      <w:r w:rsidR="005870EE" w:rsidRPr="002A5B5F">
        <w:rPr>
          <w:rFonts w:ascii="Times New Roman" w:hAnsi="Times New Roman" w:cs="Times New Roman"/>
        </w:rPr>
        <w:t xml:space="preserve">Крым – http://rk.gov.ru </w:t>
      </w:r>
      <w:r w:rsidR="00FF4754">
        <w:rPr>
          <w:rFonts w:ascii="Times New Roman" w:hAnsi="Times New Roman" w:cs="Times New Roman"/>
        </w:rPr>
        <w:t xml:space="preserve"> </w:t>
      </w:r>
      <w:r w:rsidR="005870EE" w:rsidRPr="002A5B5F">
        <w:rPr>
          <w:rFonts w:ascii="Times New Roman" w:hAnsi="Times New Roman" w:cs="Times New Roman"/>
        </w:rPr>
        <w:t xml:space="preserve">в </w:t>
      </w:r>
      <w:r w:rsidR="00F742F7">
        <w:rPr>
          <w:rFonts w:ascii="Times New Roman" w:hAnsi="Times New Roman" w:cs="Times New Roman"/>
        </w:rPr>
        <w:t xml:space="preserve"> </w:t>
      </w:r>
      <w:r w:rsidR="005870EE" w:rsidRPr="002A5B5F">
        <w:rPr>
          <w:rFonts w:ascii="Times New Roman" w:hAnsi="Times New Roman" w:cs="Times New Roman"/>
        </w:rPr>
        <w:t xml:space="preserve">разделе: </w:t>
      </w:r>
      <w:r w:rsidR="00F742F7">
        <w:rPr>
          <w:rFonts w:ascii="Times New Roman" w:hAnsi="Times New Roman" w:cs="Times New Roman"/>
        </w:rPr>
        <w:t xml:space="preserve"> </w:t>
      </w:r>
      <w:r w:rsidR="005870EE" w:rsidRPr="002A5B5F">
        <w:rPr>
          <w:rFonts w:ascii="Times New Roman" w:hAnsi="Times New Roman" w:cs="Times New Roman"/>
        </w:rPr>
        <w:t xml:space="preserve">муниципальные образования, </w:t>
      </w:r>
      <w:r w:rsidR="00FF4754">
        <w:rPr>
          <w:rFonts w:ascii="Times New Roman" w:hAnsi="Times New Roman" w:cs="Times New Roman"/>
        </w:rPr>
        <w:t xml:space="preserve"> подраздел  –  </w:t>
      </w:r>
      <w:r w:rsidR="005870EE" w:rsidRPr="002A5B5F">
        <w:rPr>
          <w:rFonts w:ascii="Times New Roman" w:hAnsi="Times New Roman" w:cs="Times New Roman"/>
        </w:rPr>
        <w:t xml:space="preserve">Евпатория, </w:t>
      </w:r>
      <w:r w:rsidR="00FF4754">
        <w:rPr>
          <w:rFonts w:ascii="Times New Roman" w:hAnsi="Times New Roman" w:cs="Times New Roman"/>
        </w:rPr>
        <w:t xml:space="preserve"> </w:t>
      </w:r>
      <w:r w:rsidR="005870EE" w:rsidRPr="002A5B5F">
        <w:rPr>
          <w:rFonts w:ascii="Times New Roman" w:hAnsi="Times New Roman" w:cs="Times New Roman"/>
        </w:rPr>
        <w:t xml:space="preserve">а </w:t>
      </w:r>
      <w:r w:rsidR="00FF4754">
        <w:rPr>
          <w:rFonts w:ascii="Times New Roman" w:hAnsi="Times New Roman" w:cs="Times New Roman"/>
        </w:rPr>
        <w:t xml:space="preserve"> </w:t>
      </w:r>
      <w:r w:rsidR="005870EE" w:rsidRPr="002A5B5F">
        <w:rPr>
          <w:rFonts w:ascii="Times New Roman" w:hAnsi="Times New Roman" w:cs="Times New Roman"/>
        </w:rPr>
        <w:t xml:space="preserve">также </w:t>
      </w:r>
      <w:r w:rsidR="00FF4754">
        <w:rPr>
          <w:rFonts w:ascii="Times New Roman" w:hAnsi="Times New Roman" w:cs="Times New Roman"/>
        </w:rPr>
        <w:t xml:space="preserve">  </w:t>
      </w:r>
      <w:r w:rsidR="005870EE" w:rsidRPr="002A5B5F">
        <w:rPr>
          <w:rFonts w:ascii="Times New Roman" w:hAnsi="Times New Roman" w:cs="Times New Roman"/>
        </w:rPr>
        <w:t xml:space="preserve">на </w:t>
      </w:r>
      <w:r w:rsidR="00FF4754">
        <w:rPr>
          <w:rFonts w:ascii="Times New Roman" w:hAnsi="Times New Roman" w:cs="Times New Roman"/>
        </w:rPr>
        <w:t xml:space="preserve">  </w:t>
      </w:r>
      <w:r w:rsidR="005870EE" w:rsidRPr="002A5B5F">
        <w:rPr>
          <w:rFonts w:ascii="Times New Roman" w:hAnsi="Times New Roman" w:cs="Times New Roman"/>
        </w:rPr>
        <w:t xml:space="preserve">официальном </w:t>
      </w:r>
      <w:r w:rsidR="00FF4754">
        <w:rPr>
          <w:rFonts w:ascii="Times New Roman" w:hAnsi="Times New Roman" w:cs="Times New Roman"/>
        </w:rPr>
        <w:t xml:space="preserve">  </w:t>
      </w:r>
      <w:r w:rsidR="005870EE" w:rsidRPr="002A5B5F">
        <w:rPr>
          <w:rFonts w:ascii="Times New Roman" w:hAnsi="Times New Roman" w:cs="Times New Roman"/>
        </w:rPr>
        <w:t xml:space="preserve">сайте </w:t>
      </w:r>
      <w:r w:rsidR="00FF4754">
        <w:rPr>
          <w:rFonts w:ascii="Times New Roman" w:hAnsi="Times New Roman" w:cs="Times New Roman"/>
        </w:rPr>
        <w:t xml:space="preserve">  </w:t>
      </w:r>
      <w:r w:rsidR="005870EE" w:rsidRPr="002A5B5F">
        <w:rPr>
          <w:rFonts w:ascii="Times New Roman" w:hAnsi="Times New Roman" w:cs="Times New Roman"/>
        </w:rPr>
        <w:t xml:space="preserve">муниципального </w:t>
      </w:r>
    </w:p>
    <w:p w:rsidR="005870EE" w:rsidRPr="002A5B5F" w:rsidRDefault="005870EE" w:rsidP="00FF4754">
      <w:pPr>
        <w:pStyle w:val="a5"/>
        <w:ind w:left="567" w:right="-285"/>
        <w:jc w:val="both"/>
        <w:rPr>
          <w:rFonts w:ascii="Times New Roman" w:hAnsi="Times New Roman" w:cs="Times New Roman"/>
        </w:rPr>
      </w:pPr>
      <w:r w:rsidRPr="002A5B5F">
        <w:rPr>
          <w:rFonts w:ascii="Times New Roman" w:hAnsi="Times New Roman" w:cs="Times New Roman"/>
        </w:rPr>
        <w:t>образования горо</w:t>
      </w:r>
      <w:r w:rsidR="00576FAE">
        <w:rPr>
          <w:rFonts w:ascii="Times New Roman" w:hAnsi="Times New Roman" w:cs="Times New Roman"/>
        </w:rPr>
        <w:t xml:space="preserve">дской округ Евпатория </w:t>
      </w:r>
      <w:r w:rsidRPr="002A5B5F">
        <w:rPr>
          <w:rFonts w:ascii="Times New Roman" w:hAnsi="Times New Roman" w:cs="Times New Roman"/>
        </w:rPr>
        <w:t>Республики Крым – http://</w:t>
      </w:r>
      <w:r w:rsidR="00FF4754" w:rsidRPr="002A5B5F">
        <w:rPr>
          <w:rFonts w:ascii="Times New Roman" w:hAnsi="Times New Roman" w:cs="Times New Roman"/>
        </w:rPr>
        <w:t xml:space="preserve"> </w:t>
      </w:r>
      <w:r w:rsidRPr="002A5B5F">
        <w:rPr>
          <w:rFonts w:ascii="Times New Roman" w:hAnsi="Times New Roman" w:cs="Times New Roman"/>
        </w:rPr>
        <w:t xml:space="preserve">my-evp.ru в </w:t>
      </w:r>
      <w:r w:rsidR="00D322F3">
        <w:rPr>
          <w:rFonts w:ascii="Times New Roman" w:hAnsi="Times New Roman" w:cs="Times New Roman"/>
        </w:rPr>
        <w:t xml:space="preserve"> </w:t>
      </w:r>
      <w:r w:rsidRPr="002A5B5F">
        <w:rPr>
          <w:rFonts w:ascii="Times New Roman" w:hAnsi="Times New Roman" w:cs="Times New Roman"/>
        </w:rPr>
        <w:t xml:space="preserve">разделе </w:t>
      </w:r>
      <w:r w:rsidR="00D322F3">
        <w:rPr>
          <w:rFonts w:ascii="Times New Roman" w:hAnsi="Times New Roman" w:cs="Times New Roman"/>
        </w:rPr>
        <w:t xml:space="preserve"> </w:t>
      </w:r>
      <w:r w:rsidRPr="002A5B5F">
        <w:rPr>
          <w:rFonts w:ascii="Times New Roman" w:hAnsi="Times New Roman" w:cs="Times New Roman"/>
        </w:rPr>
        <w:t>Документы,</w:t>
      </w:r>
      <w:r w:rsidR="00FF4754">
        <w:rPr>
          <w:rFonts w:ascii="Times New Roman" w:hAnsi="Times New Roman" w:cs="Times New Roman"/>
        </w:rPr>
        <w:t xml:space="preserve"> </w:t>
      </w:r>
      <w:r w:rsidRPr="002A5B5F">
        <w:rPr>
          <w:rFonts w:ascii="Times New Roman" w:hAnsi="Times New Roman" w:cs="Times New Roman"/>
        </w:rPr>
        <w:t xml:space="preserve">подраздел – Документы городского совета в информационно-телекоммуникационной сети общего пользования. </w:t>
      </w:r>
    </w:p>
    <w:p w:rsidR="005870EE" w:rsidRDefault="00D322F3" w:rsidP="00D322F3">
      <w:pPr>
        <w:pStyle w:val="a5"/>
        <w:ind w:left="567" w:right="-285" w:firstLine="567"/>
        <w:jc w:val="both"/>
      </w:pPr>
      <w:r>
        <w:rPr>
          <w:rFonts w:ascii="Times New Roman" w:hAnsi="Times New Roman" w:cs="Times New Roman"/>
        </w:rPr>
        <w:t>4.</w:t>
      </w:r>
      <w:r w:rsidR="00576FAE">
        <w:rPr>
          <w:rFonts w:ascii="Times New Roman" w:hAnsi="Times New Roman" w:cs="Times New Roman"/>
        </w:rPr>
        <w:t xml:space="preserve"> </w:t>
      </w:r>
      <w:r w:rsidR="005870EE" w:rsidRPr="002A5B5F">
        <w:rPr>
          <w:rFonts w:ascii="Times New Roman" w:hAnsi="Times New Roman" w:cs="Times New Roman"/>
        </w:rPr>
        <w:t xml:space="preserve">Контроль за исполнением настоящего решения возложить </w:t>
      </w:r>
      <w:r w:rsidR="00C65E4D">
        <w:rPr>
          <w:rFonts w:ascii="Times New Roman" w:hAnsi="Times New Roman" w:cs="Times New Roman"/>
        </w:rPr>
        <w:t xml:space="preserve">на врио </w:t>
      </w:r>
      <w:r w:rsidR="00C65E4D" w:rsidRPr="002A5B5F">
        <w:rPr>
          <w:rFonts w:ascii="Times New Roman" w:hAnsi="Times New Roman" w:cs="Times New Roman"/>
        </w:rPr>
        <w:t>глав</w:t>
      </w:r>
      <w:r w:rsidR="00C65E4D">
        <w:rPr>
          <w:rFonts w:ascii="Times New Roman" w:hAnsi="Times New Roman" w:cs="Times New Roman"/>
        </w:rPr>
        <w:t>ы</w:t>
      </w:r>
      <w:r w:rsidR="00C65E4D" w:rsidRPr="002A5B5F">
        <w:rPr>
          <w:rFonts w:ascii="Times New Roman" w:hAnsi="Times New Roman" w:cs="Times New Roman"/>
        </w:rPr>
        <w:t xml:space="preserve"> админи</w:t>
      </w:r>
      <w:r w:rsidR="00C65E4D">
        <w:rPr>
          <w:rFonts w:ascii="Times New Roman" w:hAnsi="Times New Roman" w:cs="Times New Roman"/>
        </w:rPr>
        <w:t xml:space="preserve">страции города </w:t>
      </w:r>
      <w:r w:rsidR="00C65E4D" w:rsidRPr="002A5B5F">
        <w:rPr>
          <w:rFonts w:ascii="Times New Roman" w:hAnsi="Times New Roman" w:cs="Times New Roman"/>
        </w:rPr>
        <w:t xml:space="preserve">Евпатории Республики Крым </w:t>
      </w:r>
      <w:r w:rsidR="00C65E4D">
        <w:rPr>
          <w:rFonts w:ascii="Times New Roman" w:hAnsi="Times New Roman" w:cs="Times New Roman"/>
        </w:rPr>
        <w:t>Лоскутова А.А.</w:t>
      </w:r>
    </w:p>
    <w:p w:rsidR="005870EE" w:rsidRDefault="005870EE" w:rsidP="00EB6EF1">
      <w:pPr>
        <w:ind w:left="567" w:right="-285" w:firstLine="360"/>
        <w:jc w:val="both"/>
      </w:pPr>
    </w:p>
    <w:p w:rsidR="00C65E4D" w:rsidRDefault="00C65E4D" w:rsidP="00EB6EF1">
      <w:pPr>
        <w:ind w:left="567" w:right="-285"/>
        <w:jc w:val="both"/>
        <w:rPr>
          <w:b/>
          <w:bCs/>
        </w:rPr>
      </w:pPr>
    </w:p>
    <w:p w:rsidR="00C65E4D" w:rsidRPr="005647CF" w:rsidRDefault="00C65E4D" w:rsidP="00C65E4D">
      <w:pPr>
        <w:ind w:right="-285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Председатель</w:t>
      </w:r>
    </w:p>
    <w:p w:rsidR="00C65E4D" w:rsidRPr="005647CF" w:rsidRDefault="00C65E4D" w:rsidP="00C65E4D">
      <w:pPr>
        <w:ind w:left="567" w:right="-285"/>
        <w:jc w:val="both"/>
        <w:rPr>
          <w:b/>
          <w:bCs/>
          <w:sz w:val="24"/>
          <w:szCs w:val="24"/>
        </w:rPr>
      </w:pPr>
      <w:r w:rsidRPr="005647CF">
        <w:rPr>
          <w:b/>
          <w:bCs/>
          <w:sz w:val="24"/>
          <w:szCs w:val="24"/>
        </w:rPr>
        <w:t xml:space="preserve">Евпаторийского городского совета                                                 </w:t>
      </w:r>
      <w:r>
        <w:rPr>
          <w:b/>
          <w:bCs/>
          <w:sz w:val="24"/>
          <w:szCs w:val="24"/>
        </w:rPr>
        <w:t xml:space="preserve">                       </w:t>
      </w:r>
      <w:r w:rsidRPr="005647CF">
        <w:rPr>
          <w:b/>
          <w:bCs/>
          <w:sz w:val="24"/>
          <w:szCs w:val="24"/>
        </w:rPr>
        <w:t>Э.М. Леонова</w:t>
      </w:r>
    </w:p>
    <w:p w:rsidR="005870EE" w:rsidRDefault="005870EE" w:rsidP="00EB6EF1">
      <w:pPr>
        <w:ind w:left="567" w:right="-285"/>
        <w:jc w:val="both"/>
        <w:rPr>
          <w:b/>
          <w:bCs/>
        </w:rPr>
      </w:pPr>
    </w:p>
    <w:p w:rsidR="005870EE" w:rsidRDefault="005870EE" w:rsidP="00EB6EF1">
      <w:pPr>
        <w:ind w:left="567" w:right="-285"/>
        <w:jc w:val="both"/>
        <w:rPr>
          <w:b/>
          <w:bCs/>
        </w:rPr>
      </w:pPr>
    </w:p>
    <w:p w:rsidR="005870EE" w:rsidRDefault="005870EE" w:rsidP="00EB6EF1">
      <w:pPr>
        <w:ind w:left="567" w:right="-285"/>
        <w:jc w:val="both"/>
        <w:rPr>
          <w:b/>
          <w:bCs/>
        </w:rPr>
      </w:pPr>
    </w:p>
    <w:p w:rsidR="005870EE" w:rsidRDefault="005870EE" w:rsidP="005E6DF8">
      <w:pPr>
        <w:ind w:right="-285"/>
        <w:jc w:val="both"/>
        <w:rPr>
          <w:b/>
          <w:bCs/>
        </w:rPr>
      </w:pPr>
    </w:p>
    <w:p w:rsidR="005870EE" w:rsidRDefault="005870EE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2423EB" w:rsidRDefault="002423EB" w:rsidP="005E6DF8">
      <w:pPr>
        <w:ind w:left="567" w:right="-285"/>
        <w:jc w:val="both"/>
        <w:rPr>
          <w:b/>
          <w:bCs/>
        </w:rPr>
      </w:pPr>
    </w:p>
    <w:p w:rsidR="002423EB" w:rsidRDefault="002423EB" w:rsidP="008134E3">
      <w:pPr>
        <w:ind w:right="-285"/>
        <w:jc w:val="both"/>
        <w:rPr>
          <w:b/>
          <w:bCs/>
        </w:rPr>
      </w:pPr>
    </w:p>
    <w:sectPr w:rsidR="002423EB" w:rsidSect="00F742F7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23A25"/>
    <w:multiLevelType w:val="hybridMultilevel"/>
    <w:tmpl w:val="DFA2EEE4"/>
    <w:lvl w:ilvl="0" w:tplc="9FDAED28">
      <w:start w:val="3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3151B"/>
    <w:multiLevelType w:val="hybridMultilevel"/>
    <w:tmpl w:val="C1F0AA0E"/>
    <w:lvl w:ilvl="0" w:tplc="F70408B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5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A82697"/>
    <w:multiLevelType w:val="hybridMultilevel"/>
    <w:tmpl w:val="F56A7696"/>
    <w:lvl w:ilvl="0" w:tplc="F1DC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82"/>
    <w:rsid w:val="00006674"/>
    <w:rsid w:val="00027D80"/>
    <w:rsid w:val="000530F8"/>
    <w:rsid w:val="000573C7"/>
    <w:rsid w:val="00065A9B"/>
    <w:rsid w:val="00070634"/>
    <w:rsid w:val="00080553"/>
    <w:rsid w:val="00087C44"/>
    <w:rsid w:val="000947C1"/>
    <w:rsid w:val="000A0511"/>
    <w:rsid w:val="000B1CCA"/>
    <w:rsid w:val="000C0535"/>
    <w:rsid w:val="000C2A38"/>
    <w:rsid w:val="000C5DD3"/>
    <w:rsid w:val="000D4290"/>
    <w:rsid w:val="001031B2"/>
    <w:rsid w:val="00104BF2"/>
    <w:rsid w:val="0012288B"/>
    <w:rsid w:val="0013278F"/>
    <w:rsid w:val="00133669"/>
    <w:rsid w:val="00144117"/>
    <w:rsid w:val="00152A18"/>
    <w:rsid w:val="00172DAE"/>
    <w:rsid w:val="00175356"/>
    <w:rsid w:val="001856E6"/>
    <w:rsid w:val="00186912"/>
    <w:rsid w:val="001D2F10"/>
    <w:rsid w:val="001D66B4"/>
    <w:rsid w:val="001D6948"/>
    <w:rsid w:val="001E2C51"/>
    <w:rsid w:val="001E5F85"/>
    <w:rsid w:val="001F449F"/>
    <w:rsid w:val="0020090F"/>
    <w:rsid w:val="00202955"/>
    <w:rsid w:val="0022335A"/>
    <w:rsid w:val="00224CEC"/>
    <w:rsid w:val="00226882"/>
    <w:rsid w:val="0023559F"/>
    <w:rsid w:val="002423EB"/>
    <w:rsid w:val="00251410"/>
    <w:rsid w:val="002656CF"/>
    <w:rsid w:val="002A0E2B"/>
    <w:rsid w:val="002A5B5F"/>
    <w:rsid w:val="002C1E39"/>
    <w:rsid w:val="002C56CF"/>
    <w:rsid w:val="002E581B"/>
    <w:rsid w:val="00305ABF"/>
    <w:rsid w:val="003132D1"/>
    <w:rsid w:val="00323013"/>
    <w:rsid w:val="00337422"/>
    <w:rsid w:val="0034106B"/>
    <w:rsid w:val="0034310C"/>
    <w:rsid w:val="00362C68"/>
    <w:rsid w:val="003D38F6"/>
    <w:rsid w:val="003D4E72"/>
    <w:rsid w:val="003E03B7"/>
    <w:rsid w:val="00403810"/>
    <w:rsid w:val="00412700"/>
    <w:rsid w:val="00422394"/>
    <w:rsid w:val="00455CC5"/>
    <w:rsid w:val="004740A8"/>
    <w:rsid w:val="0047614C"/>
    <w:rsid w:val="00483778"/>
    <w:rsid w:val="004D7447"/>
    <w:rsid w:val="004F23BC"/>
    <w:rsid w:val="00500DB3"/>
    <w:rsid w:val="00521DB6"/>
    <w:rsid w:val="005573A5"/>
    <w:rsid w:val="00560084"/>
    <w:rsid w:val="0056128F"/>
    <w:rsid w:val="005634F1"/>
    <w:rsid w:val="00576FAE"/>
    <w:rsid w:val="0058615F"/>
    <w:rsid w:val="005870EE"/>
    <w:rsid w:val="005C3526"/>
    <w:rsid w:val="005D762A"/>
    <w:rsid w:val="005E6DF8"/>
    <w:rsid w:val="006133ED"/>
    <w:rsid w:val="006209F1"/>
    <w:rsid w:val="00625F95"/>
    <w:rsid w:val="00651B52"/>
    <w:rsid w:val="00697FEA"/>
    <w:rsid w:val="006B38BE"/>
    <w:rsid w:val="006E2798"/>
    <w:rsid w:val="007432A5"/>
    <w:rsid w:val="00746042"/>
    <w:rsid w:val="00751B70"/>
    <w:rsid w:val="00753901"/>
    <w:rsid w:val="00761F55"/>
    <w:rsid w:val="00765BB7"/>
    <w:rsid w:val="00765BF2"/>
    <w:rsid w:val="007665DF"/>
    <w:rsid w:val="00772407"/>
    <w:rsid w:val="00792B8B"/>
    <w:rsid w:val="007A1682"/>
    <w:rsid w:val="007A689E"/>
    <w:rsid w:val="007B5B4F"/>
    <w:rsid w:val="007D6DB7"/>
    <w:rsid w:val="007E5900"/>
    <w:rsid w:val="007E603A"/>
    <w:rsid w:val="0081266F"/>
    <w:rsid w:val="008134E3"/>
    <w:rsid w:val="00840D7C"/>
    <w:rsid w:val="008A2645"/>
    <w:rsid w:val="008B4024"/>
    <w:rsid w:val="008D03D5"/>
    <w:rsid w:val="008E52CC"/>
    <w:rsid w:val="008F09E1"/>
    <w:rsid w:val="009312B7"/>
    <w:rsid w:val="00941AFF"/>
    <w:rsid w:val="0095075A"/>
    <w:rsid w:val="00965CA3"/>
    <w:rsid w:val="00966381"/>
    <w:rsid w:val="00985ED8"/>
    <w:rsid w:val="009A55B6"/>
    <w:rsid w:val="009B6295"/>
    <w:rsid w:val="009F182E"/>
    <w:rsid w:val="009F262A"/>
    <w:rsid w:val="009F6B43"/>
    <w:rsid w:val="00A05109"/>
    <w:rsid w:val="00A1482C"/>
    <w:rsid w:val="00A21917"/>
    <w:rsid w:val="00A470B2"/>
    <w:rsid w:val="00A5282E"/>
    <w:rsid w:val="00A6768B"/>
    <w:rsid w:val="00A77B49"/>
    <w:rsid w:val="00A8325A"/>
    <w:rsid w:val="00A94366"/>
    <w:rsid w:val="00AB3A88"/>
    <w:rsid w:val="00AD2AD9"/>
    <w:rsid w:val="00B07AE5"/>
    <w:rsid w:val="00B15B04"/>
    <w:rsid w:val="00B24A7D"/>
    <w:rsid w:val="00B26B8A"/>
    <w:rsid w:val="00B343E4"/>
    <w:rsid w:val="00B73B28"/>
    <w:rsid w:val="00B86E38"/>
    <w:rsid w:val="00B91887"/>
    <w:rsid w:val="00B91C8D"/>
    <w:rsid w:val="00BA417C"/>
    <w:rsid w:val="00BB6799"/>
    <w:rsid w:val="00BD08FB"/>
    <w:rsid w:val="00BD2192"/>
    <w:rsid w:val="00BD4CCA"/>
    <w:rsid w:val="00BE14C8"/>
    <w:rsid w:val="00BE70F9"/>
    <w:rsid w:val="00BF0C8C"/>
    <w:rsid w:val="00BF2D46"/>
    <w:rsid w:val="00C24781"/>
    <w:rsid w:val="00C26B06"/>
    <w:rsid w:val="00C35A41"/>
    <w:rsid w:val="00C42591"/>
    <w:rsid w:val="00C55613"/>
    <w:rsid w:val="00C5683B"/>
    <w:rsid w:val="00C65E4D"/>
    <w:rsid w:val="00C67B38"/>
    <w:rsid w:val="00C70F7E"/>
    <w:rsid w:val="00C7704E"/>
    <w:rsid w:val="00C84FAD"/>
    <w:rsid w:val="00CA38D1"/>
    <w:rsid w:val="00CB5C4B"/>
    <w:rsid w:val="00CD29B1"/>
    <w:rsid w:val="00CE75D6"/>
    <w:rsid w:val="00D322F3"/>
    <w:rsid w:val="00D40244"/>
    <w:rsid w:val="00D62519"/>
    <w:rsid w:val="00DA07F4"/>
    <w:rsid w:val="00DA3056"/>
    <w:rsid w:val="00DC302F"/>
    <w:rsid w:val="00DE7A87"/>
    <w:rsid w:val="00E0246E"/>
    <w:rsid w:val="00E06327"/>
    <w:rsid w:val="00E13072"/>
    <w:rsid w:val="00E13A06"/>
    <w:rsid w:val="00E368E9"/>
    <w:rsid w:val="00E378F4"/>
    <w:rsid w:val="00E56669"/>
    <w:rsid w:val="00E61697"/>
    <w:rsid w:val="00E70BEC"/>
    <w:rsid w:val="00E802FE"/>
    <w:rsid w:val="00E931A8"/>
    <w:rsid w:val="00EB6EF1"/>
    <w:rsid w:val="00EE436F"/>
    <w:rsid w:val="00F001F1"/>
    <w:rsid w:val="00F355C4"/>
    <w:rsid w:val="00F668EC"/>
    <w:rsid w:val="00F742F7"/>
    <w:rsid w:val="00F77921"/>
    <w:rsid w:val="00F932AD"/>
    <w:rsid w:val="00FB7815"/>
    <w:rsid w:val="00FB7F26"/>
    <w:rsid w:val="00FC065F"/>
    <w:rsid w:val="00FE00B2"/>
    <w:rsid w:val="00FE79C8"/>
    <w:rsid w:val="00FF4754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07063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07063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76C0C-5AE3-423C-BD4F-89A44717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РЕСПУБЛИКА КРЫМ</vt:lpstr>
    </vt:vector>
  </TitlesOfParts>
  <Company>SPecialiST RePack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ЕВПКСП</dc:creator>
  <cp:lastModifiedBy>Админ</cp:lastModifiedBy>
  <cp:revision>2</cp:revision>
  <cp:lastPrinted>2022-12-02T13:11:00Z</cp:lastPrinted>
  <dcterms:created xsi:type="dcterms:W3CDTF">2022-12-27T08:41:00Z</dcterms:created>
  <dcterms:modified xsi:type="dcterms:W3CDTF">2022-12-27T08:41:00Z</dcterms:modified>
</cp:coreProperties>
</file>